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FD" w:rsidRDefault="005C46FD" w:rsidP="005C46F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2C2C2C"/>
          <w:sz w:val="27"/>
          <w:szCs w:val="27"/>
          <w:lang w:val="en-US"/>
        </w:rPr>
      </w:pPr>
      <w:r>
        <w:rPr>
          <w:rFonts w:ascii="Arial" w:hAnsi="Arial" w:cs="Arial"/>
          <w:color w:val="2C2C2C"/>
          <w:sz w:val="27"/>
          <w:szCs w:val="27"/>
        </w:rPr>
        <w:t xml:space="preserve">Нормативные правовые и иные акты </w:t>
      </w:r>
    </w:p>
    <w:p w:rsidR="005C46FD" w:rsidRDefault="005C46FD" w:rsidP="005C46F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2C2C2C"/>
          <w:sz w:val="27"/>
          <w:szCs w:val="27"/>
        </w:rPr>
      </w:pPr>
      <w:r>
        <w:rPr>
          <w:rFonts w:ascii="Arial" w:hAnsi="Arial" w:cs="Arial"/>
          <w:color w:val="2C2C2C"/>
          <w:sz w:val="27"/>
          <w:szCs w:val="27"/>
        </w:rPr>
        <w:t>в сфере противодействия коррупции</w:t>
      </w:r>
    </w:p>
    <w:p w:rsidR="005C46FD" w:rsidRPr="005C46FD" w:rsidRDefault="005C46FD" w:rsidP="005C46F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C2C2C"/>
          <w:sz w:val="23"/>
          <w:szCs w:val="23"/>
        </w:rPr>
      </w:pPr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2C2C2C"/>
          <w:sz w:val="23"/>
          <w:szCs w:val="23"/>
        </w:rPr>
      </w:pPr>
      <w:r w:rsidRPr="005C46FD">
        <w:rPr>
          <w:rFonts w:ascii="Arial" w:eastAsia="Times New Roman" w:hAnsi="Arial" w:cs="Arial"/>
          <w:b/>
          <w:bCs/>
          <w:color w:val="2C2C2C"/>
          <w:sz w:val="23"/>
          <w:szCs w:val="23"/>
        </w:rPr>
        <w:t>Областные нормативные правовые акты</w:t>
      </w:r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F1F1F"/>
          <w:sz w:val="21"/>
          <w:szCs w:val="21"/>
        </w:rPr>
      </w:pPr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5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Областной закон от 31.08.2009 N 595-ОЗ "О реализации федер</w:t>
        </w:r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а</w:t>
        </w:r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льных законов о противодействи</w:t>
        </w:r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и</w:t>
        </w:r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коррупции на территории Новгородской области"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6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Областной закон Новгородской области от 04.03.2013 N 219-ОЗ "О мерах по реализации на территории области Федерального закона "О 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контроле за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7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Новгородской областной Думы от 22.07.2009 N 1105-ОД "Об утверждении Перечня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8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Новгородской областной Думы от 23.09.2009 N 1149-ОД "Об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9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Новгородской областной Думы от 25.04.2012 N 143-5 ОД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государственных учреждений, и предоставления этих сведений средствам массовой информации для опубликования"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0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Новгородской областной Думы от 22.08.2012 N 254-5 ОД "Об утверждении Порядка проведения проверки соблюдения гражданином, замещавшим должность государственной гражданской службы Новгородской области, запрета на замещение на условиях трудового договора должности в организации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служащего Новгородской области, и соблюдения работодателем условий заключения трудового договора или гражданско-правового договора с таким гражданином"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1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Новгородской областной Думы от 24.04.2013 N 549-5 ОД "Об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официальных сайтах органов государственной власти области, органов местного самоуправления области и предоставления этих сведений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средствам массовой информации для опубликования"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2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Новгородской областной Думы от 16.12.2009 N 1221-ОД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поведению"</w:t>
        </w:r>
      </w:hyperlink>
      <w:proofErr w:type="gramEnd"/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3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Новгородской областной Думы от 25.02.2010 N 1301-ОД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и соблюдения ограничений лицами, замещающими государственные должности Новгородской области"</w:t>
        </w:r>
      </w:hyperlink>
      <w:proofErr w:type="gramEnd"/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lastRenderedPageBreak/>
        <w:t> </w:t>
      </w:r>
      <w:hyperlink r:id="rId14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Постановление Новгородской областной Думы от 22.09.2010 N 1547-ОД "Об утверждении Перечня должностей государственной гражданской службы Новгородской области, после 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увольнения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с которых гражданин обязан соблюдать ограничения, предусмотренные частями 1 и 2 статьи 12 Федерального закона от 25 декабря 2008 года N 273-ФЗ "О противодействии коррупции"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5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Администрации Новгородской области от 31.08.2009 N 307 "Об утверждении Порядка проведения антикоррупционной экспертизы нормативных правовых актов (проектов нормативных правовых актов) Губернатора Новгородской области, Правительства Новгородской области"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6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Правительства Новгородской области от 27.06.2013 N 43 "О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Правительстве Новгородской области и должности председателей комитетов Новгородской области, начальников управлений Новгородской области, и урегулированию конфликта интересов"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7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Указ Губернатора Новгородской области от 09.08.2010 N 197 "Об утверждении Плана противодействия коррупции в органах исполнительной власти Новгородской области"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8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Указ Президента РФ от 19.09.2017 N 431 "О внесении изменений в некоторые акты Президента Российской Федерации в целях усиления 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контроля за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соблюдением законодательства о противодействии коррупции"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19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Указ Губернатора Новгородской области от 09.09.2019 N 411 "Об утверждении Порядка осуществления 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контроля за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соблюдением законодательства Российской Федерации о противодействии коррупции"</w:t>
        </w:r>
      </w:hyperlink>
    </w:p>
    <w:p w:rsidR="005C46FD" w:rsidRDefault="005C46FD" w:rsidP="005C46F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2C2C2C"/>
          <w:sz w:val="23"/>
          <w:szCs w:val="23"/>
          <w:lang w:val="en-US"/>
        </w:rPr>
      </w:pPr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2C2C2C"/>
          <w:sz w:val="23"/>
          <w:szCs w:val="23"/>
        </w:rPr>
      </w:pPr>
      <w:r w:rsidRPr="005C46FD">
        <w:rPr>
          <w:rFonts w:ascii="Arial" w:eastAsia="Times New Roman" w:hAnsi="Arial" w:cs="Arial"/>
          <w:b/>
          <w:bCs/>
          <w:color w:val="2C2C2C"/>
          <w:sz w:val="23"/>
          <w:szCs w:val="23"/>
        </w:rPr>
        <w:t>Постановления и приказы министерства образования Новгородской области</w:t>
      </w:r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0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 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министерства образования Новгородской области от 27.09.2019 № 2 "Об образовании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образования Новгородской области, и урегулированию конфликта интересов"</w:t>
        </w:r>
      </w:hyperlink>
      <w:r w:rsidRPr="005C46FD">
        <w:rPr>
          <w:rFonts w:ascii="Arial" w:eastAsia="Times New Roman" w:hAnsi="Arial" w:cs="Arial"/>
          <w:color w:val="1F1F1F"/>
          <w:sz w:val="21"/>
          <w:szCs w:val="21"/>
        </w:rPr>
        <w:br/>
      </w:r>
      <w:r w:rsidRPr="005C46FD">
        <w:rPr>
          <w:rFonts w:ascii="Arial" w:eastAsia="Times New Roman" w:hAnsi="Arial" w:cs="Arial"/>
          <w:color w:val="1F1F1F"/>
          <w:sz w:val="21"/>
          <w:szCs w:val="21"/>
        </w:rPr>
        <w:br/>
        <w:t> </w:t>
      </w:r>
      <w:hyperlink r:id="rId21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 Постановление министерства образования Новгородской области  от 27.09.2019 № 4 «Об утверждении Перечня должностей государственной гражданской службы Новгородской области в министерстве образования Новгородской области, при замещении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Перечня должностей государственной гражданской службы Новгородской области в министерстве образования Новгородской области, исполнение должностных обязанностей по которым связано с использованием сведений, составляющих государственную тайну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, при назначении на которые конкурс может не проводиться»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.</w:t>
        </w:r>
        <w:proofErr w:type="gramEnd"/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2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 Постановление министерства образования Новгородской области от 27.09.2019 № 5 "Об утверждении 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порядка проведения антикоррупционной экспертизы постановлений министерства образования Новгородской области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и их проектов"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3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министерства образования Новгородской области от 20.01.2020 № 2 "Об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образования Новгородской области к совершению коррупционных правонарушений" </w:t>
        </w:r>
      </w:hyperlink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4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br/>
        </w:r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br/>
        </w:r>
      </w:hyperlink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5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министерства образования Новгородской области от 20.01.2020 № 3 "Об утверждении Порядка сообщения лицами, замещающими должности государственной гражданской службы Новгородской области в министерстве образования  Новгородской области, о возникновении личной заинтересованности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при исполнении должностных обязанностей, 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которая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приводит или может привести к конфликту интересов"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6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Постановление министерства образования Новгородской области от 20.01.2020 № 4 "Об утверждении Положения о сообщении лицами, замещающими должности государственной гражданской службы Новгородской области в министерстве образования Новгородской области, о получении подарка в связи с протокольными мероприятиями, </w:t>
        </w:r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lastRenderedPageBreak/>
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от его реализации" </w:t>
        </w:r>
      </w:hyperlink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7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br/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8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министерства образования Новгородской области от 27.01.2020 № 6 «Об утверждении Порядка поступления заявления от государственного гражданского служащего, замещающего должность государственной гражданской службы Новгородской области в министерстве образования Новгородской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детей».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29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министерства образования Новгородской области от 31.01.2020 № 7 «Об утверждении Порядка поступления заявления от лица, замещающего должность государственной гражданской службы Новгородской области  в министерстве образования Новгородской области,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</w:t>
        </w:r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 xml:space="preserve"> его воли или воли его супруги (супруга) и несовершеннолетних детей»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br/>
        <w:t> </w:t>
      </w:r>
      <w:r w:rsidRPr="005C46FD">
        <w:rPr>
          <w:rFonts w:ascii="Arial" w:eastAsia="Times New Roman" w:hAnsi="Arial" w:cs="Arial"/>
          <w:color w:val="1F1F1F"/>
          <w:sz w:val="21"/>
          <w:szCs w:val="21"/>
        </w:rPr>
        <w:tab/>
      </w:r>
      <w:bookmarkStart w:id="0" w:name="_GoBack"/>
      <w:bookmarkEnd w:id="0"/>
      <w:r w:rsidRPr="005C46FD">
        <w:rPr>
          <w:rFonts w:ascii="Arial" w:eastAsia="Times New Roman" w:hAnsi="Arial" w:cs="Arial"/>
          <w:color w:val="1F1F1F"/>
          <w:sz w:val="21"/>
          <w:szCs w:val="21"/>
        </w:rPr>
        <w:fldChar w:fldCharType="begin"/>
      </w:r>
      <w:r w:rsidRPr="005C46FD">
        <w:rPr>
          <w:rFonts w:ascii="Arial" w:eastAsia="Times New Roman" w:hAnsi="Arial" w:cs="Arial"/>
          <w:color w:val="1F1F1F"/>
          <w:sz w:val="21"/>
          <w:szCs w:val="21"/>
        </w:rPr>
        <w:instrText xml:space="preserve"> HYPERLINK "http://edu53.ru/np-includes/upload/2020/02/07/15484.pdf" </w:instrText>
      </w:r>
      <w:r w:rsidRPr="005C46FD">
        <w:rPr>
          <w:rFonts w:ascii="Arial" w:eastAsia="Times New Roman" w:hAnsi="Arial" w:cs="Arial"/>
          <w:color w:val="1F1F1F"/>
          <w:sz w:val="21"/>
          <w:szCs w:val="21"/>
        </w:rPr>
        <w:fldChar w:fldCharType="separate"/>
      </w:r>
      <w:r w:rsidRPr="005C46FD">
        <w:rPr>
          <w:rFonts w:ascii="Arial" w:eastAsia="Times New Roman" w:hAnsi="Arial" w:cs="Arial"/>
          <w:color w:val="21416A"/>
          <w:sz w:val="21"/>
          <w:szCs w:val="21"/>
          <w:u w:val="single"/>
        </w:rPr>
        <w:t>Постановление министерства образования Новгородской области от 31.01.2020 № 8 «Об утверждении Порядка поступления обращения гражданина, замещавшего в министерстве образования Новгородской области должность государственной гражданской службы Новгородской области, включенную в Перечень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 и 2 статьи 12 Федерального закона от 25 декабря 2008 года № 273-ФЗ «О противодействии коррупции», утвержденный постановлением Новгородской областной Думы от 22.09.2010 № 1547-ОД,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Новгородской области»№ 5 «О внесении изменений в постановление министерства образования Новгородской области от 27.09.2019 № 5»</w:t>
      </w:r>
      <w:r w:rsidRPr="005C46FD">
        <w:rPr>
          <w:rFonts w:ascii="Arial" w:eastAsia="Times New Roman" w:hAnsi="Arial" w:cs="Arial"/>
          <w:color w:val="1F1F1F"/>
          <w:sz w:val="21"/>
          <w:szCs w:val="21"/>
        </w:rPr>
        <w:fldChar w:fldCharType="end"/>
      </w:r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30" w:history="1">
        <w:proofErr w:type="gramStart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Постановление министерства образования Новгородской области от 15.05.2020 № 11 «Об утверждении Порядка получения лицами, замещающими должности государственной гражданской службы Новгородской области в министерстве образования Новгородской области,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  органом профессионального союза, в том числе выборным органом первичной профсоюзной организации, созданной в министерстве образования Новгородской области</w:t>
        </w:r>
        <w:proofErr w:type="gramEnd"/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, участия 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недвижимости)».</w:t>
        </w:r>
      </w:hyperlink>
    </w:p>
    <w:p w:rsidR="005C46FD" w:rsidRPr="005C46FD" w:rsidRDefault="005C46FD" w:rsidP="005C4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1F1F"/>
          <w:sz w:val="21"/>
          <w:szCs w:val="21"/>
        </w:rPr>
      </w:pPr>
      <w:r w:rsidRPr="005C46FD">
        <w:rPr>
          <w:rFonts w:ascii="Arial" w:eastAsia="Times New Roman" w:hAnsi="Arial" w:cs="Arial"/>
          <w:color w:val="1F1F1F"/>
          <w:sz w:val="21"/>
          <w:szCs w:val="21"/>
        </w:rPr>
        <w:t> </w:t>
      </w:r>
      <w:hyperlink r:id="rId31" w:history="1">
        <w:r w:rsidRPr="005C46FD">
          <w:rPr>
            <w:rFonts w:ascii="Arial" w:eastAsia="Times New Roman" w:hAnsi="Arial" w:cs="Arial"/>
            <w:color w:val="21416A"/>
            <w:sz w:val="21"/>
            <w:szCs w:val="21"/>
            <w:u w:val="single"/>
          </w:rPr>
          <w:t>Кодекс этики и служебного поведения государственных гражданских служащих министерства образования Новгородской области</w:t>
        </w:r>
      </w:hyperlink>
    </w:p>
    <w:p w:rsidR="00E34ADF" w:rsidRDefault="00E34ADF" w:rsidP="005C46FD">
      <w:pPr>
        <w:ind w:firstLine="709"/>
        <w:jc w:val="both"/>
      </w:pPr>
    </w:p>
    <w:sectPr w:rsidR="00E34ADF" w:rsidSect="00E3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D"/>
    <w:rsid w:val="000F19CC"/>
    <w:rsid w:val="001808B3"/>
    <w:rsid w:val="005C46FD"/>
    <w:rsid w:val="00816AE0"/>
    <w:rsid w:val="008F0CB6"/>
    <w:rsid w:val="00A133F1"/>
    <w:rsid w:val="00E3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span">
    <w:name w:val="icon_span"/>
    <w:basedOn w:val="a0"/>
    <w:rsid w:val="005C46FD"/>
  </w:style>
  <w:style w:type="character" w:styleId="a4">
    <w:name w:val="Hyperlink"/>
    <w:basedOn w:val="a0"/>
    <w:uiPriority w:val="99"/>
    <w:semiHidden/>
    <w:unhideWhenUsed/>
    <w:rsid w:val="005C46FD"/>
    <w:rPr>
      <w:color w:val="0000FF"/>
      <w:u w:val="single"/>
    </w:rPr>
  </w:style>
  <w:style w:type="character" w:styleId="a5">
    <w:name w:val="Strong"/>
    <w:basedOn w:val="a0"/>
    <w:uiPriority w:val="22"/>
    <w:qFormat/>
    <w:rsid w:val="005C46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span">
    <w:name w:val="icon_span"/>
    <w:basedOn w:val="a0"/>
    <w:rsid w:val="005C46FD"/>
  </w:style>
  <w:style w:type="character" w:styleId="a4">
    <w:name w:val="Hyperlink"/>
    <w:basedOn w:val="a0"/>
    <w:uiPriority w:val="99"/>
    <w:semiHidden/>
    <w:unhideWhenUsed/>
    <w:rsid w:val="005C46FD"/>
    <w:rPr>
      <w:color w:val="0000FF"/>
      <w:u w:val="single"/>
    </w:rPr>
  </w:style>
  <w:style w:type="character" w:styleId="a5">
    <w:name w:val="Strong"/>
    <w:basedOn w:val="a0"/>
    <w:uiPriority w:val="22"/>
    <w:qFormat/>
    <w:rsid w:val="005C46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np-includes/upload/2015/08/05/8679.pdf" TargetMode="External"/><Relationship Id="rId13" Type="http://schemas.openxmlformats.org/officeDocument/2006/relationships/hyperlink" Target="http://edu53.ru/np-includes/upload/2015/08/05/8681.pdf" TargetMode="External"/><Relationship Id="rId18" Type="http://schemas.openxmlformats.org/officeDocument/2006/relationships/hyperlink" Target="http://edu53.ru/np-includes/upload/2017/10/16/12128.pdf" TargetMode="External"/><Relationship Id="rId26" Type="http://schemas.openxmlformats.org/officeDocument/2006/relationships/hyperlink" Target="http://edu53.ru/np-includes/upload/2020/01/21/1536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53.ru/np-includes/upload/2019/09/30/14962.pdf" TargetMode="External"/><Relationship Id="rId7" Type="http://schemas.openxmlformats.org/officeDocument/2006/relationships/hyperlink" Target="http://edu53.ru/np-includes/upload/2015/08/05/8678.pdf" TargetMode="External"/><Relationship Id="rId12" Type="http://schemas.openxmlformats.org/officeDocument/2006/relationships/hyperlink" Target="http://edu53.ru/np-includes/upload/2015/08/05/8680.pdf" TargetMode="External"/><Relationship Id="rId17" Type="http://schemas.openxmlformats.org/officeDocument/2006/relationships/hyperlink" Target="http://edu53.ru/np-includes/upload/2015/08/05/8664.pdf" TargetMode="External"/><Relationship Id="rId25" Type="http://schemas.openxmlformats.org/officeDocument/2006/relationships/hyperlink" Target="http://edu53.ru/np-includes/upload/2020/01/21/15368.pd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du53.ru/np-includes/upload/2015/08/05/8685.pdf" TargetMode="External"/><Relationship Id="rId20" Type="http://schemas.openxmlformats.org/officeDocument/2006/relationships/hyperlink" Target="http://edu53.ru/np-includes/upload/2019/09/30/14964.pdf" TargetMode="External"/><Relationship Id="rId29" Type="http://schemas.openxmlformats.org/officeDocument/2006/relationships/hyperlink" Target="http://edu53.ru/np-includes/upload/2020/02/07/1548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du53.ru/np-includes/upload/2015/08/05/8665.pdf" TargetMode="External"/><Relationship Id="rId11" Type="http://schemas.openxmlformats.org/officeDocument/2006/relationships/hyperlink" Target="http://edu53.ru/np-includes/upload/2015/08/05/8671.pdf" TargetMode="External"/><Relationship Id="rId24" Type="http://schemas.openxmlformats.org/officeDocument/2006/relationships/hyperlink" Target="http://edu53.ru/np-includes/upload/2019/09/30/14962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du53.ru/np-includes/upload/2015/08/05/8672.pdf" TargetMode="External"/><Relationship Id="rId15" Type="http://schemas.openxmlformats.org/officeDocument/2006/relationships/hyperlink" Target="http://edu53.ru/np-includes/upload/2015/08/05/8669.pdf" TargetMode="External"/><Relationship Id="rId23" Type="http://schemas.openxmlformats.org/officeDocument/2006/relationships/hyperlink" Target="http://edu53.ru/np-includes/upload/2020/01/21/15367.pdf" TargetMode="External"/><Relationship Id="rId28" Type="http://schemas.openxmlformats.org/officeDocument/2006/relationships/hyperlink" Target="http://edu53.ru/np-includes/upload/2020/01/28/15388.pdf" TargetMode="External"/><Relationship Id="rId10" Type="http://schemas.openxmlformats.org/officeDocument/2006/relationships/hyperlink" Target="http://edu53.ru/np-includes/upload/2015/08/05/8667.pdf" TargetMode="External"/><Relationship Id="rId19" Type="http://schemas.openxmlformats.org/officeDocument/2006/relationships/hyperlink" Target="http://edu53.ru/np-includes/upload/2019/09/11/14886.pdf" TargetMode="External"/><Relationship Id="rId31" Type="http://schemas.openxmlformats.org/officeDocument/2006/relationships/hyperlink" Target="http://edu53.ru/np-includes/upload/2019/11/22/151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3.ru/np-includes/upload/2015/08/05/8662.pdf" TargetMode="External"/><Relationship Id="rId14" Type="http://schemas.openxmlformats.org/officeDocument/2006/relationships/hyperlink" Target="http://edu53.ru/np-includes/upload/2015/08/05/8682.pdf" TargetMode="External"/><Relationship Id="rId22" Type="http://schemas.openxmlformats.org/officeDocument/2006/relationships/hyperlink" Target="http://edu53.ru/np-includes/upload/2019/09/30/14963.pdf" TargetMode="External"/><Relationship Id="rId27" Type="http://schemas.openxmlformats.org/officeDocument/2006/relationships/hyperlink" Target="http://edu53.ru/np-includes/upload/2020/01/28/15388.pdf" TargetMode="External"/><Relationship Id="rId30" Type="http://schemas.openxmlformats.org/officeDocument/2006/relationships/hyperlink" Target="http://edu53.ru/np-includes/upload/2020/05/20/156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 4</dc:creator>
  <cp:lastModifiedBy>Sparta 4</cp:lastModifiedBy>
  <cp:revision>1</cp:revision>
  <dcterms:created xsi:type="dcterms:W3CDTF">2021-12-21T17:54:00Z</dcterms:created>
  <dcterms:modified xsi:type="dcterms:W3CDTF">2021-12-21T17:59:00Z</dcterms:modified>
</cp:coreProperties>
</file>